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bookmarkStart w:id="0" w:name="_GoBack"/>
      <w:bookmarkEnd w:id="0"/>
      <w:r>
        <w:rPr>
          <w:rFonts w:hint="eastAsia" w:eastAsia="方正仿宋_GBK"/>
          <w:color w:val="000000"/>
          <w:kern w:val="2"/>
          <w:sz w:val="32"/>
          <w:szCs w:val="32"/>
          <w:lang w:eastAsia="zh-CN"/>
        </w:rPr>
        <w:t>附件1</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（自治区级）</w:t>
      </w:r>
    </w:p>
    <w:p>
      <w:pPr>
        <w:suppressAutoHyphens w:val="0"/>
        <w:adjustRightInd w:val="0"/>
        <w:snapToGrid w:val="0"/>
        <w:spacing w:line="570" w:lineRule="exact"/>
        <w:ind w:firstLine="640" w:firstLineChars="200"/>
        <w:rPr>
          <w:rFonts w:hint="eastAsia" w:eastAsia="方正仿宋_GBK"/>
          <w:color w:val="000000"/>
          <w:kern w:val="2"/>
          <w:sz w:val="32"/>
          <w:szCs w:val="32"/>
          <w:lang w:eastAsia="zh-CN"/>
        </w:rPr>
      </w:pPr>
    </w:p>
    <w:tbl>
      <w:tblPr>
        <w:tblStyle w:val="2"/>
        <w:tblW w:w="9307" w:type="dxa"/>
        <w:jc w:val="center"/>
        <w:tblInd w:w="0" w:type="dxa"/>
        <w:tblLayout w:type="fixed"/>
        <w:tblCellMar>
          <w:top w:w="0" w:type="dxa"/>
          <w:left w:w="108" w:type="dxa"/>
          <w:bottom w:w="0" w:type="dxa"/>
          <w:right w:w="108" w:type="dxa"/>
        </w:tblCellMar>
      </w:tblPr>
      <w:tblGrid>
        <w:gridCol w:w="570"/>
        <w:gridCol w:w="2265"/>
        <w:gridCol w:w="2230"/>
        <w:gridCol w:w="1087"/>
        <w:gridCol w:w="1392"/>
        <w:gridCol w:w="1763"/>
      </w:tblGrid>
      <w:tr>
        <w:tblPrEx>
          <w:tblLayout w:type="fixed"/>
          <w:tblCellMar>
            <w:top w:w="0" w:type="dxa"/>
            <w:left w:w="108" w:type="dxa"/>
            <w:bottom w:w="0" w:type="dxa"/>
            <w:right w:w="108" w:type="dxa"/>
          </w:tblCellMar>
        </w:tblPrEx>
        <w:trPr>
          <w:trHeight w:val="340" w:hRule="atLeast"/>
          <w:tblHeader/>
          <w:jc w:val="center"/>
        </w:trPr>
        <w:tc>
          <w:tcPr>
            <w:tcW w:w="5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2265"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证明材料</w:t>
            </w:r>
          </w:p>
        </w:tc>
        <w:tc>
          <w:tcPr>
            <w:tcW w:w="2230"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涉及的办事事项</w:t>
            </w:r>
          </w:p>
        </w:tc>
        <w:tc>
          <w:tcPr>
            <w:tcW w:w="1087"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证明索要单位</w:t>
            </w:r>
          </w:p>
        </w:tc>
        <w:tc>
          <w:tcPr>
            <w:tcW w:w="1392"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证明开具</w:t>
            </w:r>
            <w:r>
              <w:rPr>
                <w:rFonts w:hint="eastAsia" w:ascii="方正黑体_GBK" w:eastAsia="方正黑体_GBK" w:cs="宋体"/>
                <w:color w:val="000000"/>
                <w:kern w:val="0"/>
                <w:sz w:val="24"/>
                <w:lang w:eastAsia="zh-CN"/>
              </w:rPr>
              <w:br w:type="textWrapping"/>
            </w:r>
            <w:r>
              <w:rPr>
                <w:rFonts w:hint="eastAsia" w:ascii="方正黑体_GBK" w:eastAsia="方正黑体_GBK" w:cs="宋体"/>
                <w:color w:val="000000"/>
                <w:kern w:val="0"/>
                <w:sz w:val="24"/>
              </w:rPr>
              <w:t>单位</w:t>
            </w:r>
          </w:p>
        </w:tc>
        <w:tc>
          <w:tcPr>
            <w:tcW w:w="1763"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取消后的办理</w:t>
            </w:r>
            <w:r>
              <w:rPr>
                <w:rFonts w:ascii="方正黑体_GBK" w:eastAsia="方正黑体_GBK" w:cs="宋体"/>
                <w:color w:val="000000"/>
                <w:kern w:val="0"/>
                <w:sz w:val="24"/>
                <w:lang w:eastAsia="zh-CN"/>
              </w:rPr>
              <w:br w:type="textWrapping"/>
            </w:r>
            <w:r>
              <w:rPr>
                <w:rFonts w:hint="eastAsia" w:ascii="方正黑体_GBK" w:eastAsia="方正黑体_GBK" w:cs="宋体"/>
                <w:color w:val="000000"/>
                <w:kern w:val="0"/>
                <w:sz w:val="24"/>
              </w:rPr>
              <w:t>方式</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赠送、交换、出卖国家所有档案的复制件审批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046"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携带、运输、邮寄三级档案、未定级的属于国家所有的档案和不属于国家所有但对国家和社会具有保存价值的或者应当保密的档案及其复制件的审批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延期向社会开放档案审批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受委托人身份证明材料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赠送、交换、出卖国家所有档案的复制件审批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088"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受委托人身份证明材料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携带、运输、邮寄三级档案、未定级的属于国家所有的档案和不属于国家所有但对国家和社会具有保存价值的或者应当保密的档案及其复制件的审批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单位主体资格证明或申请人身份证明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专门档案馆设置的统筹规划</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环境影响评价审批文件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外商投资项目核准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w:t>
            </w:r>
            <w:r>
              <w:rPr>
                <w:rFonts w:hint="eastAsia"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节能审查意见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外商投资项目核准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w:t>
            </w:r>
            <w:r>
              <w:rPr>
                <w:rFonts w:hint="eastAsia"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管道燃气配气价格和销售价格（同一事项调整价格）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辖区内设区市城镇公共管网供应的自来水、再生水价格（同一事项调整价格）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利用公共资源建设的部分重要景区价格（同一事项调整价格）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自治区政府投资兴办的养老机构床位、护理服务收费标准（同一事项调整价格）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自治区直属公益性公墓价格和自治区直属公墓维护管理收费标准（同一事项调整价格）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发电业务许可证（大中型需提供）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管道燃气配气价格和销售价格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辖区内设区市城镇公共管网供应的自来水、再生水价格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船舶过闸收费标准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垄断性交易平台交易服务收费标准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有线电视基本收视维护费及相关收费标准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自治区政府投资兴办的养老机构床位、护理服务收费标准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自治区直属公益性公墓价格和自治区直属公墓维护管理收费标准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开办外籍人员子女学校审批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学校校长、董事会成员资格证明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开办外籍人员子女学校审批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公安机关、人力资源和社会保障部门等相关部门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校长或者主要行政负责人、教师、财会人员的资格证明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实施高等专科教育、中等学历教育、非学历高等教育、自学考试助学、文化补习、学前教育等的中外（含内地与港澳台）合作办学机构设立审批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变更前的办学许可证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实施高等专科教育、中等学历教育、非学历高等教育、自学考试助学、文化补习、学前教育等的中外（含内地与港澳台）合作办学机构变更审批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中外合作办学者法人资格证明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实施高等专科教育、非学历高等教育和高级中等教育、自学考试助学、文化补习、学前教育的中外（含内地与港澳台）合作办学项目审批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居民户口簿</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高校教师资格教育理论、教学技能考试合格证书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招生考试主管部门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教师资质证明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学校办学用地、用房不动产证书等材料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学校校长资质证明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学校财会人员资质证明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举办者的姓名、住址或者名称、地址证明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实施自学考试助学的学校筹设审批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实施自学考试助学的学校设立审批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学生证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教师证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各省教育行政部门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“少数民族高层次骨干人才研究生招生计划”考生报考资格确认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“少数民族高层次骨干人才研究生招生计划”考生报考资格确认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身份证明或公安机关变更公民身份信息的相关证明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中等职业学校（成人中专、职业中专）毕业证书查询</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身份证明或公安机关变更公民身份信息的相关证明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中等职业学校（成人中专、职业中专）补发换发毕业证书</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普通高考成绩证明、普通高考报名登记表、普通高考体检表、普通高考志愿表、艺术高考成绩证明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普通高考录取信息证明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成人高考成绩证明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普通高中学业水平考试成绩证明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自学考试档案复制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自学考试档案复制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自学考试准考证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自学考试成绩复核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自学考试准考证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自学考试成绩复核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父母户籍证明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婚姻证明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配偶居民户籍证明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对自考考生免考课程的确认申请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科学技术部门或实验动物生产部门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实验动物质量合格证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科学技术部门或实验动物生产部门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企业依法成立的相关注册登记证件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高新技术企业认定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实验动物场地设施所用建筑的合法性证明（如产权证、所有权证等）文件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房产管理部门、高校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实验动物场地设施所用建筑的合法性证明（如产权证、所有权证等）文件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房产管理部门、高校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孵化器内部管理人员学历证明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教育行政部门、职称资格评定部门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孵化器内部管理人员职称证明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教育行政部门、职称资格评定部门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科技计划项目审批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安全资格证书或专业培训合格证书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民用爆炸物品销售许可——民用爆炸物品销售许可证新增、延续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教育行政部门、工业和信息化部门、人力资源和社会保障等部门主管具有专业资质的机构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市场监督管理部门核准的《营业执照》或预先核准文件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民用爆炸物品销售许可——民用爆炸物品销售许可证新增、延续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民用爆炸物品销售许可——民用爆炸物品销售许可证企业名称、法定代表人、登记类型变更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民用爆炸物品销售许可证申请审批表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销售品种或储存能力变更项目验收核查批准文件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特种作业操作资格证书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民用爆炸物品安全生产许可——民用爆炸物品安全生产许可证企业名称、注册地址、法定代表人、登记类型的变更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法定代表人培训并考核合格的资质证明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民用爆炸物品安全生产许可——民用爆炸物品安全生产许可证企业名称、注册地址、法定代表人、登记类型的变更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环境保护主管部门同意建设的文件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监控化学品生产设施新（扩、改）建申请表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安全生产监督管理部门提供的同意建设的文件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应急管理</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第二类监控化学品使用申请表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第二类监控化学品使用许可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节能评估和审查意见或节能登记表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改变第二类监控化学品使用目的许可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市工业和信息化部门上报文件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变质或者过期失效的监控化学品处理方案批准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新建、扩建或者改建水泥、预拌混凝土和预拌砂浆生产项目及散装水泥中转配送站符合散装水泥、预拌混凝土和预拌砂浆产业发展规划的证明文件的出具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法定代表人、经办人的身份证明文件及有效身份证件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硝酸铵出口审批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专业技术人员资质证明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民用爆炸物品生产许可证审核转报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教育行政部门、工业和信息化部门、人力资源和社会保障等部门主管具有专业资质的机构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社会征信机构出具的信用记录证明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煤炭经营企业告知性备案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社会征信机构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临时宗教活动的地点具备消防条件的证明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在华外国人集体进行宗教活动临时地点审批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发起人和拟任负责人身份证明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地方性宗教团体成立、变更、注销前审批——自治区宗教团体成立前审批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拟主持宗教活动人员宗教身份证明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在华外国人集体进行宗教活动临时地点审批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宗教团体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拟主持宗教活动的宗教教职人员或者符合本宗教规定的其他人员户籍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拟主持宗教活动的宗教教职人员或者符合本宗教规定的其他人员居民身份</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拟成立的筹备组织成员户籍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拟成立的筹备组织成员居民身份证明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依法设立的保安服务公司或者依法设立的具有法人资格的学校、职业培训机构的证明材料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保安培训许可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教育行政部门、公安机关、民政部门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金融监管机构有关金融机构营业场所、金库建设的批准文件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金融机构上级主管部门有关金融机构营业场所、金库建设的批准文件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安全防范工程设计施工单位相关资质证明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应急管理部门、市场监督管理部门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安全技术产品生产登记批准书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民用枪支、弹药配售许可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营业性爆破作业单位独立法人资格证明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涉爆从业人员资格证明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近3年承接的爆破作业项目（限于一、二、三级营业性爆破作业单位）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技术负责人主持的爆破作业项目（限于一、二、三级营业性爆破作业单位）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单位独立法人资格证明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《大型焰火燃放作业单位资质证明》核发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《大型焰火燃放作业人员资格证明》核发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个人的身份证明（原件）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第一类易制毒化学品（非药品类）购买许可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消防技术服务机构资质许可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从业人员社会保险证明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消防技术服务机构资质许可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消防技术服务机构设立分支机构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分支机构的从业人员社会保险证明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消防技术服务机构设立分支机构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消防安全重点单位证明材料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继续教育的证明材料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原注册证、执业印章</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继续教育的证明材料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消防安全重点单位证明材料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单位名称变更的证明文件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社会团体名称预先核准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民办非企业单位名称预先核准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基金会名称预先核准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服务场所的自有产权证明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管理人员、专业技术人员和服务人员的身份证明文件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投资企业注册登记手续的相关证明材料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投资企业注册登记手续的相关证明材料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假肢和矫形器（辅助器具）生产装配企业资格认定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人事档案托管证明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人才交流服务中心</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人事档案托管证明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律师变更执业机构许可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人才交流服务中心</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无违法犯罪记录证明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原工作单位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合伙人具有三年以上执业经历的证明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普通合伙律师事务所设立审批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合伙人具有能够专职执业的证明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普通合伙律师事务所设立审批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合伙人在申请设立前三年未受过停止执业以上行政处罚的证明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合伙律师事务所</w:t>
            </w:r>
            <w:r>
              <w:rPr>
                <w:rFonts w:hint="eastAsia" w:eastAsia="方正仿宋_GBK" w:cs="宋体"/>
                <w:color w:val="000000"/>
                <w:kern w:val="0"/>
                <w:sz w:val="24"/>
              </w:rPr>
              <w:br w:type="textWrapping"/>
            </w:r>
            <w:r>
              <w:rPr>
                <w:rFonts w:hint="eastAsia" w:eastAsia="方正仿宋_GBK" w:cs="宋体"/>
                <w:color w:val="000000"/>
                <w:kern w:val="0"/>
                <w:sz w:val="24"/>
              </w:rPr>
              <w:t>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合伙人不具有《律师执业管理办法》第二十一条规定的情形的证明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设立人具有五年以上执业经历的证明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个人律师事务所设立审批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设立人能够专职执业的证明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个人律师事务所设立审批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分所负责人具有三年以上的执业经历的证明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分所负责人在担任负责人前三年内未受过停止执业处罚的证明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新入合伙人具有三年以上执业经历的证明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律师事务所变更（增加合伙人）审批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新入合伙人三年内未受到六个月以上停止执业处罚的证明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律师事务所变更（增加合伙人）审批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该负责人拟在担任负责人前三年未受过停止执业以上处罚的证明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具有三年以上的执业经历证明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在担任负责人前三年未受过停止执业处罚的证明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不具有《律师执业管理办法》第二十一条规定的情形的证明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律师变更执业机构审批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同意转所的证明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律师变更执业机构审批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司法行政部门审查意见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律师资格或法律职业资格档案调入证明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没有未结的行政处罚和投诉案件的证明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律师注销许可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公职律师工作证颁发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同意兼职从事司法鉴定业务的证明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司法鉴定人执业登记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拟设司法鉴定机构名称预核通知书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司法鉴定机构及其分支机构设立、变更、注销登记——司法鉴定机构及其分支机构设立登记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司法鉴定机构及其分支机构变更登记（变更法定代表人、机构负责人）</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司法鉴定机构及其分支机构延续登记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司法鉴定人执业登记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司法鉴定机构及其分支机构延续登记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实习考核合格意见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公证员执业许可（初审）</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同意申请人兼职律师执业的证明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兼职律师执业许可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司法行政部门出具的内地律师事务所符合聘用条件的证明材料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香港、澳门律师担任内地律师事务所法律顾问备案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地（市）级司法行政机关出具的该所符合本办法第六条规定条件的证明文件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香港、澳门律师事务所与内地律师事务所联营核准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170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驻内地代表机构与内地律师事务所不在同一省、自治区、直辖市的，由香港、澳门律师事务所驻内地代表机构所在地的省级司法行政机关出具的香港、澳门律师事务所符合本办法第五条第（六）项规定条件的证明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香港、澳门律师事务所与内地律师事务所联营核准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原执业驻内地代表处所在的省级司法行政机关出具的该代表任职期间有无违纪处罚及原执业驻内地代表处已向相关司法行政机关提起减代程序的证明材料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对司法部关于外国律师事务所驻华代表机构派驻代表执业、变更许可的初审</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外省司法行政部门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172</w:t>
            </w:r>
          </w:p>
        </w:tc>
        <w:tc>
          <w:tcPr>
            <w:tcW w:w="2265"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税务部门出具的完税证明（注销税务登记申请审批表）</w:t>
            </w:r>
          </w:p>
        </w:tc>
        <w:tc>
          <w:tcPr>
            <w:tcW w:w="2230"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律师事务所（分所）注销许可</w:t>
            </w:r>
          </w:p>
        </w:tc>
        <w:tc>
          <w:tcPr>
            <w:tcW w:w="1087"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主管代理记账业务的负责人（会计师以上）专业技术职务资格的证明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中介从事代理记账业务审批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有效身份证件或身份证明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注册会计师注册</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广西壮族自治区注册会计师协会</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工商营业执照注销或者吊销证明材料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资产评估机构注销备案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无居民海岛使用金缴款通知书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无居民海岛使用金免缴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项目用海批复通知书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海域使用金减免</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海域使用金缴款通知书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海域使用金减免</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179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金融类企业国有资产产权首次登记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企业名称、住所或法定代表人依法变更的相关文件和资料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金融类企业国有资产产权变更登记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金融类企业年度备案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中方的登记注册证明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设立人力资源服务机构及其业务范围审批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社保缴费证明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设立人力资源服务机构及其业务范围审批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设立中外合作办学机构的教育机构的法人资格证明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中外合作职业技能培训机构设立、分立、合并、变更及终止审批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中外合作办学机构法定代表人变更证明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中外合作职业技能培训机构设立、分立、合并、变更及终止审批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法人资格证明文件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地方职业技能考核鉴定机构设立审批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办学单位法人登记证明文件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学校法定代表人证明文件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中方的有效法人证明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中外合作职业技能培训项目审批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举办者资质证明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民办职业培训学校设立、分立、合并、变更及终止审批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民办职业培训学校设立、分立、合并、变更及终止审批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近亲属关系证明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工伤认定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人员死亡的证明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社会保险费征收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基本养老保险待遇审核——一次性养老保险待遇审核、离退休人员死亡待遇审核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基本养老保险待遇审核——一次性养老保险待遇审核、离退休人员死亡待遇审核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公安机关、乡镇人民政府（街道办事处）、村（居）民委员会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家庭成员的关系证明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工亡职工关系证明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就读证明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申请领取供养亲属抚恤金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医疗机构等级证明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医疗机构定点证明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异地就医备案登记证明/转院证明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医疗保险待遇审核（异地就医）</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法定继承人身份证明及与死亡失业人员关系证明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失业保险待遇审核——</w:t>
            </w:r>
            <w:r>
              <w:rPr>
                <w:rFonts w:hint="eastAsia" w:eastAsia="方正仿宋_GBK" w:cs="宋体"/>
                <w:color w:val="000000"/>
                <w:kern w:val="0"/>
                <w:sz w:val="24"/>
              </w:rPr>
              <w:t>丧葬补助金和一次性抚恤金审核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符合供养条件的直系亲属关系证明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失业保险待遇审核——</w:t>
            </w:r>
            <w:r>
              <w:rPr>
                <w:rFonts w:hint="eastAsia" w:eastAsia="方正仿宋_GBK" w:cs="宋体"/>
                <w:color w:val="000000"/>
                <w:kern w:val="0"/>
                <w:sz w:val="24"/>
              </w:rPr>
              <w:t>丧葬补助金和一次性抚恤金审核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在职、退休死亡终止缴费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机关事业单位工作人员死亡后遗属生活困难补助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机关事业单位工作人员死亡后遗属生活困难补助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与单位解除关系的证明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流动人才人事档案接收办理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用人单位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就业证明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流动人才人事档案接收办理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用人单位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档案托管证明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区人才专业技术人员初、中级职称评定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人才市场</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遗失证明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资格考试合格证书遗失补办报送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档案托管单位、单位人事档案部门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矿权合法性证明材料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矿山地质环境保护与治理恢复方案批准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技术负责人资质证明材料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主要技术人员及管理人员的资质证明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高级技术职称人员从事5年以上地质灾害防治工作资质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近三年内无重大安全、质量事故的证明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地质灾害治理工程勘查、设计、施工、监理单位资质审批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近三年内无重大安全、质量事故的证明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地质灾害治理工程勘查、设计、施工、监理单位资质审批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申请发掘古生物化石单位（高校、科研机构）的身份证明材料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一般保护古生物化石发掘审批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 xml:space="preserve"> 属工程项目的申请人的有效身份证明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建立相对独立的平面坐标系统审批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单位内部负责保管涉密成果的人员有效身份证明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法人或者其他组织需要利用属于国家秘密的基础测绘成果审批（权限内）</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法人无违法犯罪证明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法人无违法犯罪证明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工商部门核准的变更证明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工商部门核准的变更证明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《测绘资质证书》正、副本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外国组织或者个人在本自治区行政区域从事测绘活动的备案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相应的测绘资质证书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建设单位组织机构代码/营业执照副本（三证合一）</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卫星导航定位基准站建设的备案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运营维护单位组织机构代码/营业执照副本（三证合一）</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卫星导航定位基准站建设的备案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省级以上测绘地理信息行政主管部门认可的测绘仪器检定单位出具的检定证书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测绘仪器检定部门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外方身份证明材料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对外提供属于国家秘密的测绘成果审批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外交部、公安机关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对外提供属于国家秘密的测绘成果审批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省级以上测绘地理信息行政主管部门认可的测绘仪器检定单位出具的检定证书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测绘仪器检定部门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建设项目环境影响评价文件审批——建设项目（非辐射类）环境影响报告书审批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建设项目环境影响评价文件审批——建设项目（非辐射类）环境影响报告表审批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建设项目环境影响评价文件审批——建设项目（非辐射类）环境影响评价文件重新审核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建设项目环境影响评价文件审批——建设项目（辐射类）环境影响报告书审批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建设项目环境影响评价文件审批——建设项目（辐射类）环境影响报告表审批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建设项目环境影响评价文件审批——建设项目（辐射类）环境影响评价文件重新审核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《辐射安全许可证》正、副本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在野外进行放射性同位素示踪试验审批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示踪试验环境影响评价文件批复文件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在野外进行放射性同位素示踪试验审批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医疗机构执业许可证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辐射安全管理的专业技术人员学历证书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《辐射安全许可证》核发（已经申请的旧项目和拟新申请的项目）</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单位所在地当地环保部门对单位放射性同位素停用或射线装置报废的意见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法人变更的需出具新旧法人身份证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持证单位企业法人营业执照正、副本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持证单位事业单位法人证书正、副本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持证单位法定代表人身份证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辐射安全管理的专业技术人员学历证书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当地环保部门对单位非密封放射性同位素停用或射线装置报废的意见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《辐射安全许可证》注销</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危险废物产生单位有效的工商营业执照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260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危险废物接收单位工商营业执照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运输单位工商营业执照正、副本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固体废物产生单位有效的工商营业执照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固体废物接收单位工商营业执照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固体废物接收单位具备固体废物利用处置能力的证明材料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环保审批手续材料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所在地设区市人民政府环境保护行政主管部门审查意见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变更后的税务登记证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法人（或负责人）变更的，还需提供新、旧法人（或负责人）身份证明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环保审批手续材料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贮存危险废物超过一年的批准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税务登记证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与所申请放射性监测项目所配套的仪器设备清单及检定校准证书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满足与辖区内开展所申请监测业务相符合的固定工作场所的证明材料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外国人所持有效护照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进入自然保护区开展活动的有效外事批件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279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拟到保护区开展活动的外国人所在的外国机构的推荐函</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外国人所在外国机构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医疗废物产生单位有效的工商营业执照正、副本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医疗废物接收单位工商营业执照正、副本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运输单位工商营业执照正副本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事业单位法人代表证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污染源自动监控设施验收证明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最近一年的数据有效性审核或质量技术监督部门的计量检定证明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1704"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监控设施购买和建设资金付讫证明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164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运行单位资格证明材料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项目环境影响报告书（表）批复文件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建设项目环境影响评价文件项目业主变更备案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计量认证（CMA）及其附表</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对应计量认证（CMA）附表项目的监测仪器（采样和分析等主要仪器）检定证书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病原微生物实验室建设项目环境影响报告书（表）的批复文件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病原微生物实验室建设项目竣工环境保护设施验收报告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生物安全实验室证书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设区市级环境保护行政主管部门关于备案表的报送文件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进口经营者主管人员和专业技术人员具备的微生物生产、应用和安全操作的专业学历</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《环保用微生物菌剂样品入境通知单》的核发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符合环境保护要求的证明材料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固体废物进口许可出具意见审核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项目环境影响报告书/表及其批文</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项目竣工环境保护验收监测材料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排污许可证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监测报告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所在设区市环境保护主管部门《废弃电器电子产品拆解处理情况审核工作报告》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废弃电器电子产品拆解处理情况审核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申请单位营业执照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签发消耗臭氧层物质回收证明</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回收单位营业执照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签发消耗臭氧层物质回收证明</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废放射源收贮单位出具的收贮文件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放射性同位素转让和异地使用备案——放射性同位素回收备案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放射性废物集中贮存单位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310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专门从事消耗臭氧层物质回收、再生利用、销毁等经营活动的单位备案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项目环境影响报告书批复文件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国家重点监控企业自行监测方案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资金到位证明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建筑工程施工许可证核发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企业主要人员申报前1个月的社会保险证明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经省级注册管理部门批准的注册建造师初始注册或变更注册材料（新企业无资质的）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技术工人执业资格证书、职称证或技能证书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企业主要人员申报前3个月社会保险证明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企业主要人员社会保险证明申报前3个月的社会保险证明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建筑企业资质证明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企业主要人员申报前3个月社会保险证明）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建筑施工企业资质认定（总承包特级、一级及部分专业一级除外）——建筑施工企业变更资质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建筑施工企业资质认定（总承包特级、一级及部分专业一级除外）——建筑施工企业资质遗失补办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在省级或行业报纸，或许可机关网站发布的遗失声明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建筑施工企业资质认定（总承包特级、一级及部分专业一级除外）——建筑施工企业资质遗失补办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注册人员执业资格证书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国家职业资格目录所列的行政主管部门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建设工程勘察设计企业资质认定（部分乙级及以下）——首次申请建设工程勘察企业资质核定（劳务资质）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企业法定代表人、合伙人的身份证明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工程设计资质申请表中所列注册执业人员企业注册所在地省级注册管理部门盖章的注册变更表或初始注册表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国家职业资格目录所列的行政主管部门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近一个月的社保证明（其中，对军队或高校从事工程设计的事业编制的主要专业技术人员不需提供社保证明，但需提供所在单位上级人事主管部门的人事证明材料）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人力资源和社会保障部门（军队或高校人员人事证明由所在单位上级人事主管部门开具）</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企业变更通知书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近一个月社保缴纳证明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新的办公场地的自有产权证明或租赁（借）场地的产权证明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工程设计资质要求要求的非注册专业技术人员的身份证明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工程勘察资质申请表中所列注册执业人员的身份证明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工程勘察资质要求要求的非注册专业技术人员的身份证明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主要专业技术人员申报前近3个月的社保证明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房地产开发企业资质核定（二级及以下）——房地产开发企业二级资质核定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房地产开发企业资质核定（二级及以下）——房地产开发企业暂定资质核定（拟开发项目建筑面积超过10万平方米以上）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房地产开发企业资质核定（二级及以下）——房地产开发企业暂定资质核定（拟开发项目建筑面积超过10万平方米以上）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房地产开发企业资质核定（二级及以下）——房地产开发企业暂定资质延续（拟开发项目建筑面积超过10万平方米以上）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企业固定办公场所证明材料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房地产开发企业资质核定（二级及以下）——房地产开发企业暂定资质延续（拟开发项目建筑面积超过10万平方米以上）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城市房地产开发企业资质初审—城市房地产开发企业一级资质核准初审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企业法定代表人、符合规定数量的建筑、结构、财务、房地产及有关经济类的专业管理人员身份证明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城市房地产开发企业资质初审—城市房地产开发企业一级资质核准初审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房地产开发企业主体证明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企业法定代表人、符合规定数量的建筑、结构、财务、房地产及有关经济类的专业管理人员身份证明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法定代表人、技术负责人的社保证明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合伙人身份证明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办公场所产权证明（属于自有的）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办公场所产权证明（属于租用提供出租方的）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单位负责人身份证明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全部办公住所产权证明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《工程监理企业资质申请表》中所列注册执业人员身份证明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社会基本养老保险费用的凭证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工程造价咨询单位资质认定（乙级）——新设立工程造价咨询单位资质认定（乙级暂定）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企业缴纳社保证明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工程造价咨询单位资质认定（乙级）——工程造价咨询单位资质认定（乙级）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企业缴纳社保证明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企业法定代表人人身份证明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办公场地证明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检测人员近一年的社会保险证明（企业在册人员不足一年的提供近三个月的社会保险证明）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建设工程质量检测机构资质核准——建设工程质量检测机构资质核准、增项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建设工程质量检测机构资质核准——建设工程质量检测机构资质核准、增项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各类培训部门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检测人员近一年的社会保险证明（企业在册人员不足一年的提供近三个月的社会保险证明）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涉及的已注销（变更）证书证明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建筑市场主体诚信信息确认——广西建筑业企业诚信信息库人员注销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原单位的离职（含解聘、调出等）证明或劳动仲裁判决书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建筑市场主体诚信信息确认——广西建筑业企业诚信信息库人员注销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原工作单位、劳动仲裁部门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用新单位的社保明细替代</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申请机构的办公场所证明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审查资格人员的身份证明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法人主体资格证明材料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申请机构的办公场所证明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审查人员的身份证明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施工图设计文件审查机构资质认定——施工图设计文件审查机构审查人员资格认定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施工图设计文件审查机构资质认定——施工图设计文件审查机构证书变更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法定代表人或者执行合伙人的身份证明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专职注册房地产估价师证明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估价师注册期内社保证明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工商部门出具的企业名称预核准通知书或企业《企业执照》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企业负责人、分管安全技术的负责人、管理人员以及其他燃气行业从业人员的技术岗位培训合格证书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项目建设资金证明及资金使用承诺书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燃气设施改动的审批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资金落实证明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建设工程施工招标事项备案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新型墙体材料认定——</w:t>
            </w:r>
            <w:r>
              <w:rPr>
                <w:rFonts w:hint="eastAsia" w:eastAsia="方正仿宋_GBK" w:cs="宋体"/>
                <w:color w:val="000000"/>
                <w:kern w:val="0"/>
                <w:sz w:val="24"/>
              </w:rPr>
              <w:t>新型墙体材料认定变更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增项专业资格考试合格证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二级注册建造师执业资格认定——增项注册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工作调动证明（与原聘用企业解除聘用合同或聘用合同到期的证明文件、退休人员的退休证明）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人力资源和社会保障部门、原聘用企业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更名后的《企业法人营业执照》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建筑施工特种作业人员操作资格考核——初始取证考核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拟在分支机构执业的专职注册房地产估价师身份证明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   一级资质房地产估价机构及其分支机构相关事项备案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分支机构及设立该分支机构的房地产评估机构负责人的身份证明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   一级资质房地产估价机构及其分支机构相关事项备案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企业法人资格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国内水路运输经营许可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海务、机务、环境工程专职管理人员至少各一名，专职管理人员应当具有3年以上相关专业从业资历、资格证书及聘用文件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港口经营许可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港口经营许可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 、交通运输部门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与航道有关的工程建设项目对航道通航条件影响评价审核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外资企业、中外合资经营企业、中外合作经营企经营中华人民共和国沿海、江河、湖泊及其他通航水域水路运输审批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拟投入国际道路运输经营的车辆道路运输证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拟聘用驾驶员的从业资格证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驾驶员、装卸管理员、押运员的上岗资格证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现有营运车辆《道路运输证》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更换车辆的《道路运输证》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车辆技术等级评定表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车辆类型等级评定表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综合性能检测报告单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新增驾驶员的从业资格证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国际道路运输许可（新增驾驶员）</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投资人、负责人身份证明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已聘用或者拟聘用驾驶人员的从业资格证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道路运输以及道路运输相关业务暂停、终止经营和经营者变更名称、法定代表人、地址——道路旅客经营者及客运站经营者终止经营备案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道路运输以及道路运输相关业务暂停、终止经营和经营者变更名称、法定代表人、地址——道路客运经营业户名称、注册地址及客运站业户名称变更备案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道路运输以及道路运输相关业务暂停、终止经营和经营者变更名称、法定代表人、地址——道路运输以及道路运输相关业务经营者分公司设立备案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道路运输以及道路运输相关业务暂停、终止经营和经营者变更名称、法定代表人、地址——国际道路运输经营者变更名称、地址等备案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道路运输以及道路运输相关业务暂停、终止经营和经营者变更名称、法定代表人、地址——国际道路运输经营者变更名称、地址等备案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承运人的道路运输经营许可证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公路超限运输许可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交通运输主管部门批复的施工图设计文件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办理公路工程质量、安全生产监督手续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交通运输主管部门批复的施工图设计文件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办理水运工程质量、安全生产监督手续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学历或职称证书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交通建设施工单位主要负责人及安全生产管理人员能力考核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落实建设资金等相关证明材料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航道及其附属设施建设项目开工备案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建设项目开工报告批复文件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建设工程施工安全措施备案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公路（水运）项目法人成立文件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建设工程施工安全措施备案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企业股东的基本情况和说明股东投资情况的证明文件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国内水路运输经营许可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项目环评批复文件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港口危险货物作业的建设项目安全设施设计审查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建设项目安全设施设计技术审查咨询报告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港口危险货物作业的建设项目安全设施设计审查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设区的市级水路运输管理部门用正式文件上报的审查意见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外资企业、中外合资经营企业、中外合作经营企经营中华人民共和国沿海、江河、湖泊及其他通航水域水路运输审批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水路运输管理部门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行驶证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车辆技术等级评定结论</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试运营期间出现的质量缺陷处理情况的报告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公路工程质量鉴定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公路管养单位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占用、挖掘公路、公路用地或者使公路改线审批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占用、挖掘公路、公路用地或者使公路改线审批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在公路增设或改造平面交叉道口审批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在公路增设或改造平面交叉道口审批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设置非公路标志审批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设置非公路标志审批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更新采伐护路林审批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更新采伐护路林审批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跨越、穿越公路及在公路用地范围内架设、埋设管线、电缆等设施，或利用公路桥梁、公路隧道、涵洞铺设电缆等设施许可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申请人年龄证明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渔业船舶船员证书核发</w:t>
            </w:r>
            <w:r>
              <w:rPr>
                <w:rFonts w:hint="eastAsia" w:eastAsia="方正仿宋_GBK" w:cs="宋体"/>
                <w:color w:val="000000"/>
                <w:kern w:val="0"/>
                <w:sz w:val="24"/>
              </w:rPr>
              <w:br w:type="textWrapping"/>
            </w:r>
            <w:r>
              <w:rPr>
                <w:rFonts w:hint="eastAsia" w:eastAsia="方正仿宋_GBK" w:cs="宋体"/>
                <w:color w:val="000000"/>
                <w:kern w:val="0"/>
                <w:sz w:val="24"/>
              </w:rPr>
              <w:t>（新办）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专业院校毕业生证明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渔业船舶船员证书核发</w:t>
            </w:r>
            <w:r>
              <w:rPr>
                <w:rFonts w:hint="eastAsia" w:eastAsia="方正仿宋_GBK" w:cs="宋体"/>
                <w:color w:val="000000"/>
                <w:kern w:val="0"/>
                <w:sz w:val="24"/>
              </w:rPr>
              <w:br w:type="textWrapping"/>
            </w:r>
            <w:r>
              <w:rPr>
                <w:rFonts w:hint="eastAsia" w:eastAsia="方正仿宋_GBK" w:cs="宋体"/>
                <w:color w:val="000000"/>
                <w:kern w:val="0"/>
                <w:sz w:val="24"/>
              </w:rPr>
              <w:t>（新办）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船名号审批文件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渔业船舶及船用产品检验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企业工商营业执照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质检部门所做检验报告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渔船或船用产品制造厂</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标有产品编号的产品合格证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渔船或船用产品制造厂</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跨越、穿越公路及在公路用地范围内架设、埋设管线、电缆等设施，或利用公路桥梁、公路隧道、涵洞铺设电缆等设施许可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公路建筑控制区内埋设管线、电缆等设施许可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办理人身份证明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公路建筑控制区内埋设管线、电缆等设施许可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申请办理取水许可的建设项目属于实行备案管理项目的，提供备案机关出具的备案证明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取水许可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发展和改革部门、工业和信息化等部门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水资源费缓缴特殊困难证明材料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水资源费缓缴审批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被占用农业灌溉水源、灌排工程设施的权属证明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占用农业灌溉水源、灌排工程设施审批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用被占用农业灌溉水源、灌排工程设施涉及厉害关系各方的协议（承诺）书替代</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退休人员年龄未超过60周岁的，需要提供退休证明文件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水利工程施工企业、勘察单位、设计单位和工程监理单位、工程质量检测单位资质证书核发——水利工程建设监理单位资质初审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原工作单位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蚕种生产土地使用或房屋产权证明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专职专业技术人员证明材料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高校、职称证书核发等部门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冷藏库房产权证明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注册资本证明材料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蚕种质量检验人员资格证书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近两年蚕种母蛾年度检疫报告单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蚕种检验检疫单位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动物诊疗机构法定代表人身份证明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动物诊疗机构诊疗服务人员的执业兽医师资格证明、助理执业兽医师资格证书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法定代表人或负责人及经办人身份</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动物防疫条件合格证核发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种子检验员资格证明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草种、食用菌菌种质量检验机构资格认定——草种质量检验机构资格认定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高等院校、培训机构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专业生产和检验技术人员资格证明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高等院校、培训机构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草种生产地点的检疫证明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农业转基因生物安全证书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在草地生态工作方面取得的成效证明材料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草原管理、保护、建设、利用、科学研究等工作奖励</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认定该项目取得成效的部门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肥料登记证原件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肥料登记证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农药生产者和申请人的营业执照副本及其他生产、经营资格的证明文件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农药登记证、产品标准号</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法律、法规规定的及其他确认广告内容真实性的证明文件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认定内容真实性的部门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农作物种子经营许可证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进出口农作物种子（苗）初审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论证报告或说明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农业农村部门、科研机构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申请人的法人证明文件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国务院外事行政主管部门的证明文件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具体采集人的身份证明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申请人的法人证明文件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采集国家一级保护野生植物（农业类）许可证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具体采集人的身份证明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采集国家一级保护野生植物（农业类）许可证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科研项目书或文化交流证明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省级以上科研项目审批部门或同级行政主管部门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省级以上行政主管部门批复的项目审批文件，项目任务书（合同书）及执行方案</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项目审批部门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国际合作项目审批文件、项目任务书（合同书）及执行方案</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项目审批部门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中方陪同人员身份证明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农业部允许该产品作为饲料添加剂生产和使用的公告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4"/>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从事饲料添加剂生产的企业审批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从事饲料添加剂生产的企业审批（除设立之外）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从事混合型饲料添加剂生产的企业审批——</w:t>
            </w:r>
            <w:r>
              <w:rPr>
                <w:rFonts w:hint="eastAsia" w:eastAsia="方正仿宋_GBK" w:cs="宋体"/>
                <w:color w:val="000000"/>
                <w:kern w:val="0"/>
                <w:sz w:val="24"/>
              </w:rPr>
              <w:t>从事混合型饲料添加剂生产的企业审批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hint="eastAsia" w:eastAsia="方正仿宋_GBK" w:cs="宋体"/>
                <w:color w:val="000000"/>
                <w:kern w:val="0"/>
                <w:sz w:val="24"/>
              </w:rPr>
              <w:t>从事浓缩饲料、配合饲料、精料补充料生产的企业审批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饲料添加剂和添加剂预混合饲料产品批准文号核发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主要机构负责人毕业证书或职称证书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hint="eastAsia" w:eastAsia="方正仿宋_GBK" w:cs="宋体"/>
                <w:color w:val="000000"/>
                <w:kern w:val="0"/>
                <w:sz w:val="24"/>
              </w:rPr>
              <w:t>从事添加剂预混合饲料生产的企业审批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从事添加剂预混合饲料生产的企业审批（除设立之外）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农业转基因生物安全管理小组人员专业知识、学历证明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企业提交工商营业执照材料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法人代表身份证明材料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组织实施符合安全标准的农产品审核转报</w:t>
            </w:r>
            <w:r>
              <w:rPr>
                <w:rFonts w:hint="eastAsia" w:eastAsia="方正仿宋_GBK" w:cs="宋体"/>
                <w:color w:val="000000"/>
                <w:kern w:val="0"/>
                <w:sz w:val="24"/>
                <w:lang w:eastAsia="zh-CN"/>
              </w:rPr>
              <w:t>—</w:t>
            </w:r>
            <w:r>
              <w:rPr>
                <w:rFonts w:hint="eastAsia" w:eastAsia="方正仿宋_GBK" w:cs="宋体"/>
                <w:color w:val="000000"/>
                <w:kern w:val="0"/>
                <w:sz w:val="24"/>
              </w:rPr>
              <w:t>农产品地理标志登记审核转报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经营兽用生物制品、精神药品等特殊药品企业质量管理人员的执业兽医资格证书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兽用生物制品《兽药经营许可证》核发、精神药品等特殊药品《兽药经营许可证》核发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生产者的营业执照副本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兽药产品批准文号文件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进口兽药登记许可证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出售、收购审批件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拖拉机驾驶培训机构理论教员、教练员准教资格认定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农机监理机构出具的安全驾驶证明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拖拉机驾驶培训机构理论教员、教练员准教资格认定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农机监理机构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可靠性试验证明文件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有资质的鉴定机构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申请企业所在地省级农机鉴定机构同意证明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企业所在地省级农机鉴定机构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自治区农业机械主管部门审批同意证明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企业所在地省级农机鉴定机构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船舶所有人户口簿或者营业执照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养殖、科研等特殊需要在禁渔期、禁渔区作业或捕捞名贵水生动物审批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水产原、良种场的水产苗种生产许可证核发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申请人户口簿或者营业执照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渔业船网工具控制指标审批、审核上报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国家重点保护水生野生动物及其产品进出口初审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机构法人资格证书或者其授权的证明文件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省级及以下农产品（水产类）质量安全检测机构考核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上级或者有关部门批准机构设置的证明文件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省级及以下农产品（水产类）质量安全检测机构考核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国家二级保护水生野生动物捕捉许可（因驯养繁殖需要捕捉的）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经营利用国家二级保护水生野生动物及其产品审批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自治区重点保护水生野生动物特许捕捉许可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广西重点保护水生野生动物人工繁育许可证年审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自治区重点保护水生野生动物特许捕捉许可（因驯养繁殖需要捕捉的）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中华人民共和国水生野生动物经营利用许可证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进出口经营权证书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海洋渔业捕捞许可证或内陆渔业捕捞许可证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因科学实验需要在禁渔区（期）内试捕或着因渔船检验需要在禁渔区（期）内试拖试捕的批准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土地权属证明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改变渔港性质和因建设需要占用渔港水域、岸线、渔港后勤用地或者设施、围垦渔港水域浅海滩涂的审核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渔业船舶检验证书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国家二级保护水生野生动物及其产品经营利用许可证年审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中华人民共和国水生野生动物人工繁育许可证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广西重点保护水生野生动物人工繁育许可证年审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建设禁渔区线内侧的人工鱼礁审批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海域使用权证书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建设禁渔区线内侧的人工鱼礁审批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水域滩涂养殖证的审核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中华人民共和国水生野生动物人工经营许可证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广西重点保护水生野生动物经营利用许可证年审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br w:type="textWrapping"/>
            </w: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内陆渔业船舶证书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br w:type="textWrapping"/>
            </w: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变更经营场所的合法证明及经营场所合法使用权证明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成品油零售经营批准证书变更审批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省级商务主管部门批复给企业或市级商务主管部门的油库规划确认文件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本省油库的“十一五”规划“十二五”规划，并将油库所在位置予以标明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《外商投资企业批准证书》（仅限外商投资企业提供）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自治区、市级人民政府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拍卖企业（分公司）法定代表人变更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拍卖经营批准证书补办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到期延续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住所变更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注册资本变更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注销拍卖经营资格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申请拍卖业务许可审批（分公司）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申请拍卖业务许可审批（企业）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拍卖企业（分公司）法定代表人变更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拍卖经营批准证书补办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到期延续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住所变更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注册资本变更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注销拍卖经营资格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申请拍卖业务许可审批（分公司）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申请拍卖业务许可审批（企业）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成品油零售经营新建、原址扩建、迁建规划确认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成品油批发类及仓储类油库新建、迁建、原址扩建规划确认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《中华人民共和国外商投资企业批准证书》（外商投资企业提供）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成品油零售经营新建、原址扩建、迁建规划确认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外商投资企业批准证书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单用途商业预付卡集团发卡企业、品牌发卡企业备案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纳税证明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拍卖企业及分公司年检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被委托人、法人代表等身份证明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外商投资企业设立及变更备案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企业境外投资证书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外商投资企业设立及变更备案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经营管理技术系统安装证明文件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互联网上网服务营业场所经营单位设立审批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需进行文物考古调查、勘探与发掘的大型基本建设工程审批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外国公民、组织和国际组织参观未开放的文物点和考古发掘现场审批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新闻出版广电行政主管部门意见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境外机构和团体拍摄考古发掘现场审批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宣传部门、广电部门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申请机构的广播电视制作、新闻出版的许可证书或证明文件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境外机构和团体拍摄考古发掘现场审批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宣传部门、广电部门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建设项目立项批准文件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设区市、县人民政府的意见书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经城乡规划、文物管理部门批准的城建总体规划、文物保护规划图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建设项目立项批准文件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全国重点文物保护单位所在地市、县人民政府的意见书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经城乡规划、文物管理部门批准的城建总体规划、文物保护规划图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自治区、市、县人民政府公布保护范围的文件（附图）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世界文化遗产管理组织论证材料和说明材料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世界文化遗产管理组织</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自治区、市、县人民政府公布保护范围的文件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0"/>
                <w:kern w:val="0"/>
                <w:sz w:val="24"/>
              </w:rPr>
              <w:t>自治区、市、</w:t>
            </w:r>
            <w:r>
              <w:rPr>
                <w:rFonts w:hint="eastAsia" w:eastAsia="方正仿宋_GBK" w:cs="宋体"/>
                <w:color w:val="000000"/>
                <w:kern w:val="0"/>
                <w:sz w:val="24"/>
              </w:rPr>
              <w:t>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建设规划部门的意见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文物保护单位建设控制地带内建设工程设计方案审核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建设工程选址、项目立项批准书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相应文物行政部门批准该工程方案的文件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文物保护单位原址保护措施审批（保护措施具体方案中涉及文物保护工程的）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所在市、县文物行政主管部门意见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非国有不可移动文物所有权的产权证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非国有不可移动文物转让、抵押或者改变用途备案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文化和旅游部门、房产部门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拍卖经营批准证书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工商营业执照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设立文物商店审批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拟任法人代表人身份证明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国有博物馆的设立、变更、终止的备案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自治区人民政府公布建设控制地带的文件（附图）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文物保护单位建设控制地带内建设工程设计方案审核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外商投资旅行社业务许可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导游员的导游证件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外商投资旅行社业务许可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上级主管部门证明或遗失登报证明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放射诊疗技术和医用辐射机构许可——补办许可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上级主管部门、新闻媒体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刊登的遗失声明完整版面的市级以上主要报刊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护士执业注册——补办注册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6个月内体检合格的《护士执业注册健康体检表》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护士执业注册——换证注册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申请人学历教育期间8个月以上临床实习鉴定表（实习手册）或者护士执业注册护理临床实习证明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护理专业初级（士）资格证书或全国护士执业资格考试成绩合格证明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6个月内体检合格的《护士执业注册健康体检表》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自治区范围内二级以上医院出具的6个月内的健康体检表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在岗证明材料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母婴保健服务人员资格认定——校验事项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单位审查意见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母婴保健服务人员资格认定——校验事项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市级以上主要报刊刊登的遗失声明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母婴保健技术服务机构执业许可——补办执业许可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大型医用设备配置批复文件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医疗机构放射性职业病危害建设项目预评价报告审核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如增设CT诊断专业、核医学专业、介入放射学专业、放射治疗专业如涉及大型医用设备配置品目在列设备的，还应提交相应配置批复或配置许可证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医疗机构执业登记（人体器官移植除外）——变更执业登记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医师执业注册——医师多机构备案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医师执业注册——医师首次注册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夫妇双方身份证明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结婚证明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儿童的出生医学证明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计划生育手术并发症鉴定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婚姻证明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计划生育手术并发症鉴定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原评定残疾等级的证明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调整残疾等级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退役军人事务部门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原残疾等级评定部门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退役残疾军人残疾情况的诊断证明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退役残疾军人配制部分辅助器械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退役军人事务部门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建设项目安全设施设计审查合格的证明材料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烟花爆竹生产企业安全生产许可证核发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工作场所产权证明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职业卫生技术服务机构乙级（除煤矿外）、丙级资质审批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危险化学品事故应急救援预案备案证明材料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省级范围内危险化学品生产企业安全生产许可证核发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房产证明材料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省级范围内危险化学品生产企业安全生产许可证变更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无毒品犯罪记录证明材料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非药品类易制毒化学品经营许可证核发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无毒品犯罪记录证明材料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非药品类易制毒化学品生产许可证核发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注册安全工程师执业证彩色扫描件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除煤矿以外的安全评价机构乙级资质审批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海关、外汇管理部门出具的证明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外国企业常驻代表机构办理注销登记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海关、税务部门出具的办理完税证明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外国（地区）企业在中国境内从事生产经营活动核准注销登记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变更股东或发起人名称或姓名证明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公司变更登记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清税证明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企业、已领取加载统一社会信用代码营业执照且在税务机关办理涉税事项的个体工商户、农民专业合作社注销登记、外国常驻代表机构（简易注销除外）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分公司注销登记证明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办理公司注销登记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外商投资合伙企业企业分支机构注销登记证明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办理外商投资合伙企业注销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海关、外汇部门出具的相关事宜已清理完结或者该代表机构未办理相关手续的证明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办理外国企业常驻代表机构注销登记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资本项目外汇业务核准件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外国合伙人出资证明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健康证明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安全教育和培训的证明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通过申请表替代</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实习证明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安全教育和培训证明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特种设备作业人员资格认定——复审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通过申请表替代</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医院出具的本年度的体检报告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特种设备作业人员资格认定——复审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统一社会信用代码证明或者个人身份证明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特种设备使用登记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机动车行驶证（适用于与机动车固定的移动式压力容器）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特种设备使用登记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 xml:space="preserve"> 特种设备检验检测机构核准证书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特种设备检验、检测机构核准——名称变更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原特种设备安装改造维修许可证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特种设备生产单位许可——特种设备安装改造维修许可证核发（地址变更/名称变更/换证、增项）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原气瓶充装许可证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特种设备生产单位许可——移动式压力容器、气瓶充装许可证核发（名称变更）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原特种设备设计许可证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特种设备生产单位许可——特种设备设计许可证核发（地址变更）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原特种设备设计许可证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特种设备生产单位许可——特种设备设计许可证核发（名称变更）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重要工业产品生产许可证核发</w:t>
            </w:r>
            <w:r>
              <w:rPr>
                <w:rFonts w:hint="eastAsia" w:eastAsia="方正仿宋_GBK" w:cs="宋体"/>
                <w:color w:val="000000"/>
                <w:kern w:val="0"/>
                <w:sz w:val="24"/>
                <w:lang w:eastAsia="zh-CN"/>
              </w:rPr>
              <w:t>—</w:t>
            </w:r>
            <w:r>
              <w:rPr>
                <w:rFonts w:hint="eastAsia" w:eastAsia="方正仿宋_GBK" w:cs="宋体"/>
                <w:color w:val="000000"/>
                <w:kern w:val="0"/>
                <w:sz w:val="24"/>
              </w:rPr>
              <w:t>食品相关产品生产许可证核发（餐具洗涤剂产品）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工商变更证明性材料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重要工业产品生产许可证核发——食品相关产品生产许可证核发（名称变更）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法人地位证明文件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为社会提供公正数据的产品质量检验机构计量认证/产品质量检验机构资格认定/向社会出具具有证明作用的数据和结果检查机构、实验室资质认定——首次申请、复查换证、补领（更改）证书、法人性质变更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法人变更需同时提交变更后的法律地位证明文件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检验检测机构人员（法定代表人、最高管理者、技术负责人）变更（替换、新增、撤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职称证明，技术负责人应具有工程师以上职称或同等能力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检验检测机构人员（法定代表人、最高管理者、技术负责人）变更（替换、新增、撤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计量标准考核证书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计量标准器具核准/承担国家法定计量检定机构任务授权</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单位或个人合法地位证明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计量器具型式批准（样机试验）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计量专业项目考核合格证明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二级注册计量师初始注册/延续注册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二级注册计量师注册证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生产企业的生产许可证明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电动自行车和机动轮椅车注册登记目录编制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生产企业的商标证明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电动自行车和机动轮椅车注册登记目录编制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工业产品（含食品相关产品）生产许可证核查人员资格申报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122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工业产品、食品相关产品生产许可证检验机构资质及能力审查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1593"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87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1621"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食品添加剂生产许可（代理新办）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《商标注册证》（本企业或者所属集团的）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《食盐定点生产许可证》网上挂失凭证（公告）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食盐定点生产企业审批（注销）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代理人的身份证明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食盐定点生产企业审批（注销）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有注册批准证书变更情况提供证明性文件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出具国产保健食品生产销售情况核实报告审查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相关广播电视行政部门审核意见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小功率的无线广播电视发射设备订购证明核发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旅游主管部门的批文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设置卫星电视广播地面接收设施审批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宾馆饭店星级评定证明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广播电视视频点播业务许可证（乙种）审批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引进用于广播电台、电视台播出的其他广播电视节目审批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引进用于广播电台、电视台播放的境外电影、电视剧审核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业务种类、服务范围、服务时限、资费标准审批证明文件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有线广播电视运营服务业务有关事项备案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省级行政区域内经营广播电视节目传送业务审批（有线）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省级行政区域内经营广播电视节目传送业务审批（有线）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跨省经营广播电视节目传送业务审核（有线）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跨省经营广播电视节目传送业务审核（有线）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卫星电视广播地面接收设施安装服务许可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乡镇设立广播电视站和机关、部队、团体、企业事业单位设立有线广播电视站审批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广播电视节目制作经营单位设立审批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有线广播电视传输覆盖网工程建设及验收审核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区域性有线广播电视传输覆盖网总体规划、建设方案审核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音像、电子出版物复制单位设立、变更审批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法定代表人或者主要负责人的身份证明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音像、电子出版物复制单位设立、变更审批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经营场所使用证明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经营场所使用证明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编印单位资质证明材料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内部资料性出版物准印证核发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设立中外合资、合作印刷企业和外商独资包装装潢印刷企业审批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经营场所情况及使用权证明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出版物批发单位设立、变更审批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房产管理部门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印刷经营许可证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承印加工境外包装装潢和其他印刷品备案核准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承印加工境外包装装潢和其他印刷品备案核准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音像复制单位、电子出版物复制单位接受委托复制境外音像制品、电子出版物许可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印刷企业接受委托印刷境外出版物审批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宗教事务管理部门的批准文件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印刷宗教用品审批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宗教事务管理部门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著作权合同登记证明文件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出版境外著作权人授权的电子出版物（含互联网游戏作品）审核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 xml:space="preserve"> 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教练员资格证明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所在地县级以上体育部门出具的射击场地合格证明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登山活动发起单位法人资格证明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举办攀登山峰活动审批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登山团队登山教练员或高山向导的资格证书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举办攀登山峰活动审批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体育部门、体育协会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社会体育指导人员、救助人员的职业资格证明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经营高危险性体育项目许可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体育部门、体育协会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举办者身份证明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举办健身气功活动及设立站点审批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举办健身气功活动及设立站点审批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临时占用公共体育场（馆）设施审批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体育项目的技能培训合格证书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社会体育指导员等级认定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参加继续培训、工作交流和展示活动的证书或证明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社会体育指导员等级认定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通过当年年检的法人证书原件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本自治区行政区域内涉外调查机构资格认定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统计部门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治理所需的资金证明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从事营利性治沙活动许可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林权依法变更或者灭失的有关证明文件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森林、林木和林地所有权、使用权证书核发（该项依法由不动产统一登记机构办理，部分单位职责已移交）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金融机构、相关行政主管部门、县级人民政府、乡镇人民政府（街道办事处）、村民小组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使用林地行政许可决定书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林木采伐许可证核发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国家重点保护野生植物采集证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林木采伐许可证核发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渔业自然保护区缓冲区非破坏性科研教学实习和标本采集审批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渔业自然保护区核心区科研观测调查活动审批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用地单位资质证明、个人身份证明（有委托的，还需提供委托人身份证明）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勘查、开采矿藏和各项建设工程占用或者征收、征用林地审核；临时占用林地审批；森林经营单位修筑直接为林业生产服务的工程设施占用林地审批（逐级上报）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林木良种证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林木种子生产经营许可证核发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融资担保公司设立审批（法人公司）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工商行政管理部门出具的境内法人股东公司申报日期前2个月的电脑查询单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融资担保公司设立审批（法人公司）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融资担保公司设立审批（跨省、自治区、直辖市设立分支机构）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设计单位法定代表人、合伙人的身份证明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设计单位法定代表人、技术负责人的身份证明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人防工程设计资质申请表中所列注册执业人员的身份证明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人防工程设计资质标准要求的非注册专业技术人员的身份证明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近1个月的社保证明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人力资源和社会保障部门、医疗保障部门、税务部门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税务登记证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申请人申请日期前一个月的资产负债表或金融机构开具的存款证明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经营场所（仓库设施）的产权证明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上一年度企业的银行资信证明材料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设区市粮食局对申请企业提交申请资料初审情况书面意见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保管、检化验人员等经专业培训相关证明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设立、调整海洋观测站（点）审批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拟建站址的土地使用权证或海域使用权证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设立、调整海洋观测站（点）审批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教学、科研单位法人证明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因教学、科学研究确需在无居民海岛采集生物和非生物标本的批准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科研教学单位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国产药品再注册审批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国产药品再注册审批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变更直接接触药品的包装材料或者容器审批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变更直接接触药品的包装材料或者容器审批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改变国内生产药品的有效期审批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改变国内生产药品的有效期审批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改变国内生产药品制剂的原料药产地审批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改变国内生产药品制剂的原料药产地审批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改变国内药品生产企业名称审批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改变国内药品生产企业名称审批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国内药品生产企业内部改变药品生产场地审批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国内药品生产企业内部改变药品生产场地审批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变更国内生产药品的包装规格审批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变更国内生产药品的包装规格审批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按规定变更国内生产药品包装标签审批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按规定变更国内生产药品包装标签审批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补充完善国内生产药品说明书安全性内容审批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补充完善国内生产药品说明书安全性内容审批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根据国家药品标准或者国家食品药品监督管理局的要求修改国内生产药品说明书审批时，需提供营业执照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根据国家药品标准或者国家食品药品监督管理局的要求修改国内生产药品说明书审批时，需提供生产许可证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变更国内生产药品外观，但不改变药品标准的审批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变更国内生产药品外观，但不改变药品标准的审批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合法登记证明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研制过程中所需研究用对照药品一次性进口批准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 xml:space="preserve">营业执照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原《医疗器械注册证》及其附件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历次医疗器械注册变更文件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受托方医疗器械生产许可证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委托方医疗器械委托生产备案凭证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医疗器械广告审批申请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第二类医疗器械（含体外诊断试剂）注册登记事项变更申请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第二类医疗器械（含体外诊断试剂）注册登记事项变更申请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医疗器械网络交易服务第三方平台备案申请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互联网药品信息服务资格证书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医疗器械网络交易服务第三方平台备案申请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医疗器械注册证及其附件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第二类医疗器械说明书更改备案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药品经营质量管理规范（GSP）认证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药品经营质量管理规范（GSP）认证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拟办企业法定代表人学历证书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质量负责人学历证书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执业药师资格证书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依法经过资格认定的药学专业技术人员资格证书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《药品经营许可证》事项变更审批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房屋产权或土地合法使用权属证明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自然资源部门、房产管理部门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依法经过资格认定的药学专业技术人员资格证书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药品生产质量管理规范认证证书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购用印鉴卡</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区域性批发企业需就近向其他省、自治区、直辖市行政区域内的取得麻醉药品和第一类精神药品使用资格的医疗机构销售麻醉药品和第一类精神药品的审批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麻醉药品和第一类精神药品区域性批发企业经营审批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麻醉药品和第一类精神药品区域性批发企业经营审批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进口单位的药品经营许可证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执业单位药品经营许可证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执业药师继续教育登记证书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执业药师再次注册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依法备案的企业产品标准</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代理人的身份证明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化妆品生产许可证延续（代理办理）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拟办企业的法定代表人学历证书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拟办企业的企业负责人学历证书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拟办企业的部门负责人学历证书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新建车间的负责人学历证书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变更《药品生产许可证》生产范围或生产地址审批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新建车间的部门负责人学历证书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变更《药品生产许可证》生产范围或生产地址审批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市食品药品监督管理局对新企业负责人进行的无违法违规行为的证明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药品委托生产首次申请审批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药品委托生产首次申请审批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药品委托生产延续申请审批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 药品委托生产变更申请审批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 药品委托生产变更申请审批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跨省的省级药品监督管理部门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跨省的省级药品监督管理部门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麻醉药品和精神药品生产企业审批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医疗单位使用放射性药品许可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地市级环境保护主管部门辐射安全证明文件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医疗单位使用放射性药品许可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《麻黄碱原料购用初审表》（跨省的省级药品监督管理部门和公安部门的初审意见）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tblPrEx>
          <w:tblLayout w:type="fixed"/>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产品批准生产批件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非药品生产企业咖啡因购用审批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C7B28"/>
    <w:rsid w:val="3C8322C8"/>
    <w:rsid w:val="570C7B28"/>
    <w:rsid w:val="738F4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2019-03-27T02:29:00Z</dcterms:created>
  <dc:creator>文艺大蘑菇</dc:creator>
  <cp:lastModifiedBy>文艺大蘑菇</cp:lastModifiedBy>
  <dcterms:modified xsi:type="dcterms:W3CDTF">2019-03-27T02:49:05Z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