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bookmarkStart w:id="0" w:name="_GoBack"/>
      <w:bookmarkEnd w:id="0"/>
      <w:r>
        <w:rPr>
          <w:rFonts w:hint="eastAsia" w:eastAsia="方正仿宋_GBK"/>
          <w:color w:val="000000"/>
          <w:kern w:val="2"/>
          <w:sz w:val="32"/>
          <w:szCs w:val="32"/>
          <w:lang w:eastAsia="zh-CN"/>
        </w:rPr>
        <w:t>附件3</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（县级）</w:t>
      </w:r>
    </w:p>
    <w:p>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5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25"/>
        <w:gridCol w:w="1849"/>
        <w:gridCol w:w="1617"/>
        <w:gridCol w:w="150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序号</w:t>
            </w:r>
          </w:p>
        </w:tc>
        <w:tc>
          <w:tcPr>
            <w:tcW w:w="1825"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1849"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事项</w:t>
            </w:r>
          </w:p>
        </w:tc>
        <w:tc>
          <w:tcPr>
            <w:tcW w:w="1617"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503"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915" w:type="dxa"/>
            <w:noWrap w:val="0"/>
            <w:tcMar>
              <w:top w:w="28" w:type="dxa"/>
              <w:left w:w="28" w:type="dxa"/>
              <w:bottom w:w="28" w:type="dxa"/>
              <w:right w:w="28" w:type="dxa"/>
            </w:tcMar>
            <w:vAlign w:val="center"/>
          </w:tcPr>
          <w:p>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两年内出入境记录</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使用护照登记信息证明替代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申请人合法稳定住所房产证明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申请人有效稳定生活保障证明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社会保障部门、税务部门、用人单位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村委会出具的同意接收为村民的意见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申请人父母护照或有效中国旅行证件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公安机关、中国驻外使领馆</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申请人父母结婚证明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申请人父母户籍证明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申请人身份为归侨侨眷证明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公安机关、申请人所在单位、村（居）民委员会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形成抚养关系人的身份证明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环境影响评价审批文件（自治区权限外商投资项目核准）</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节能审查意见（自治区权限外商投资项目核准）</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举办者的资质证明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82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民政局批复的核准名称文件</w:t>
            </w:r>
          </w:p>
        </w:tc>
        <w:tc>
          <w:tcPr>
            <w:tcW w:w="1849"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w:t>
            </w:r>
          </w:p>
        </w:tc>
        <w:tc>
          <w:tcPr>
            <w:tcW w:w="1617"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《民办学校办学许可证》（正、副本）</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民政部门开具的低保证明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民政部门开具的特困救助供养证明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思想品德鉴定表</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教师资格证认定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公安机关、户籍所在地的乡镇人民政府（街道办事处）、工作单位、所毕业的学校</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学历证书或者教师资格考试合格证明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普通话水平测试等级证明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语言文字工作管理部门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校车使用许可</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单位主要负责人、安全管理人员和业务人员（仓库管理人员、销售人员、押运员、驾驶员）任职安全资格证书或专业培训合格证书</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工业和信息化部门、人力资源和社会保障部门、应急管理部门等相关具有资质的部门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民用爆炸物品销售许可证企业名称、法定代表人、登记类型变更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民用爆炸物品销售许可证申请审批表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销售品种或储存能力变更项目验收核查批准文件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特种作业人员经有关业务主管部门考核合格，取得特种作业操作资格证书</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法定代表人培训并考核合格的资质证明（法定代表人变更的）</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新建、扩建或者改建水泥、预拌混凝土和预拌砂浆生产项目及散装水泥中转配送站符合散装水泥、预拌混凝土和预拌砂浆产业发展规划证明文件出具的初审转报</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社会征信机构出具的信用记录证明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生父（母）离婚证明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生父（母）与继母（父）的婚姻关系证明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发起人和拟任负责人身份证明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县（市、区）宗教团体成立前审批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主持宗教活动的宗教教职人员或者符合本宗教规定的其他人员的户籍</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主持宗教活动的宗教教职人员或者符合本宗教规定的其他人员的居民身份证明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工商登记注册证明材料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出入境通行证签发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工商营业执照副本或有关登记证书、税务登记证书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社会保险的凭证（申请多次商务签注的，须连续6个月以上缴纳社会保险）或者本人属于该企业机构的有关证明文件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往来港澳通信证和签注签发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典当业特种行业许可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旅馆业特种行业许可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金融监管机构有关金融机构营业场所、金库建设的批准文件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金融机构上级主管部门有关金融机构营业场所、金库建设的批准文件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安全防范工程设计施工单位相关资质证明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安全技术产品生产登记批准书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民用枪支、弹药配售许可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承办者合法成立的证明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安全责任人的身份证明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企业主体信息</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互联网上网服务营业场所信息网络安全和消防安全审核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法定代表人代表身份证件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工商部门企业名称预先核准通知书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信息网络安全专业技术人员继续教育证书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公安消防部门的消防安全检查意见书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因自然灾害造成的机动车灭失证明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第二类、第三类易制毒化学品购买备案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工程监理单位等级证明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工程监理单位资质等级证明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装修材料符合消防技术标准的证明文件、出厂合格证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社会团体名称预先核准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民办非企业单位名称预先核准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基金会名称预先核准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户口注销、失踪、死亡证明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诊断证明、病历、残疾证明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贫困户证明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居民家庭经济收入状况核查</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火灾出警证明原件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交通事故证明原件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父（母）死亡（失踪）证明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无赡养、扶养、抚养能力证明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低保对象、特困人员户口注销单</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低保对象、特困人员死亡证明原件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服务场所的自有产权证明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管理人员、专业技术人员和服务人员的身份证明文件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投资企业注册登记手续的相关证明材料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民政部门同意社会组织和个人共同举办社会福利机构的证明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与民政部门共同举办可以收养孤儿、弃婴的民办社会福利机构</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学生身份证明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孤儿基本生活费给付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婚前检查证明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事实婚姻证明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身份证号码升位证明（15位升18位证明）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申请人与死者关系证明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从事审判、检察业务、司法行政业务或者人大、政府法制工作已满五年的证明文件</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基层法律服务工作者执业、变更、注销许可</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申请人原工作单位</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主管代理记账业务的负责人会计师以上专业技术职务资格的证明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中介从事代理记账业务审批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136</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营业执照注销证明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代理记账机构注销</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137</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金融类企业国有资产产权首次登记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138</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企业名称、住所或法定代表人依法变更的相关文件和资料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金融类企业国有资产产权变更登记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139</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金融类企业年度备案</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140</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设立人力资源服务机构及其业务范围审批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141</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举办者资质证明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142</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教育行政部门、财政部门、工作单位</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143</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近亲属关系证明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工伤认定</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144</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人员死亡的证明材料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社会保险费征收</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一次性养老保险待遇审核、离退休人员死亡待遇审核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公安机关、乡镇人民政府（街道办事处）、村（居）委员会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家庭成员的关系证明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工亡职工关系证明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工伤保险待遇审核（申请领取供养亲属抚恤金）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医疗机构等级证明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医疗机构定点证明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异地就医备案登记证明/转院证明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法定继承人身份证明及与死亡失业人员关系证明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符合供养条件的直系亲属关系证明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在职、退休死亡终止缴费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企业参加基本养老保险及缴费情况证明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企业年金方案备案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遗属生存、生育、婚姻等情况证明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计划生育证明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相关荣誉提高退休费比例补助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卫生健康部门、工作单位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居住地关系证明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社会保险登记（城乡居民基本医疗保险）</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社会保险补贴审核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乡镇人民政府（街道办事处）、村（居）民委员会、工作单位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离职证明（部分人员适用）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原用工单位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未就业证明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社保缴费年限证明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就业困难人员申请公益性岗位补贴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人力资源和社会保障部门、税务部门、医疗保障部门、使用公益性岗位的单位</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进城务工证明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就业再就业职业培训</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乡（镇）村企业使用集体建设用地审批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转让双方的身份证明材料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项目环境影响评审文件、不位于自然保护区的证明文件</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建设用地改变用途审核</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机构机构编制部门、公安机关、市场监督管理部门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矿产资源开采申请人的营业执照</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采矿权新立、延续、变更登记发证与注销登记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行政区域内开采矿产资源的采矿权申请人</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法定代表人、经办人身份证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土地开垦区开发未确定使用权的国有土地从事生产审查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地上附着物的合法权属证明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编制单位资质证明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市场监督管理部门、资质管理部门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土地（不动产）信息查询证明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划拨土地使用权和地上建筑物及附着物所有权出租、抵押</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同意房改房过户的单位证明（除军队、学校、公安等特殊用地单位及明确要求开出证明的单位之外）</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房产证持有人的工作单位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异议登记失效的证明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不动产登记注销异议登记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用住建部门出具《一次性告知书》替代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商品房合同备案</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办理预告登记、转移登记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国有土地使用证或用地证明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房屋所有权变更登记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工商登记变更证明材料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国有建设用地使用权及房屋所有权转移登记（企业改制）</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抵押预告登记告知单</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办理抵押权预告登记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国有建设用地使用权转移登记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不动产登记——更正登记——依职权更正登记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不动产登记——更正登记——依申请更正登记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不动产登记——抵押权登记——抵押权首次登记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国有土地使用权出让、租赁审批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农村集体组织的主体资格证明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集体建设用地使用权及建筑物、构筑物所有权转移登记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宅基地使用权及房屋所有权首次登记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宅基地使用权及房屋所有权变更登记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201</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宅基地使用权及房屋所有权转移登记</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202</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相应的测绘资质证书</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203</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单位内部负责保管涉密成果的人员有效身份证明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法人或者其他组织需要利用属于国家秘密的基础测绘成果审批（权限内）</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204</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经办人有效身份证明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205</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变更后的组织机构代码证</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206</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变更后的税务登记证</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207</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法人（或负责人）变更的，还需提供新、旧法人（或负责人）身份证明</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208</w:t>
            </w:r>
          </w:p>
        </w:tc>
        <w:tc>
          <w:tcPr>
            <w:tcW w:w="182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1849"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贮存危险废物超过一年的批准</w:t>
            </w:r>
          </w:p>
        </w:tc>
        <w:tc>
          <w:tcPr>
            <w:tcW w:w="1617"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209</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从事含消耗臭氧层物质的制冷设备、制冷系统或者灭火系统的维修、报废处理等经营活动的单位备案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项目环境影响报告书（表）批复文件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建设项目环境影响评价文件项目业主变更备案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病原微生物实验室建设项目环境影响报告书（表）的批复文件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病原微生物实验室建设项目竣工环境保护设施验收报告</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生物安全实验室证书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农民工资保障金缴纳证明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工程项目意外伤害保险缴纳凭证</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保险机构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项目资金证明和业主关于不拖欠工程款的承诺书原件</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入桂备案的相关证明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建筑工程施工许可证核发(外地的设计单位提供）</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218</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一户一宅证明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乡村建设规划许可证核发</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自然资源部门、村（居）民委员会</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219</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建设工程施工招标事项备案</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220</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申请人办理初始登记开房屋已竣工的证明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房屋初始备案</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（规划核实证明）</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建筑起重机械备案证明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建筑起重机械安装、拆卸告知、使用注销登记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222</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办公住所产权或租赁证明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房地产开发企业暂定资质变更</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企业在全区发行的公众媒体上刊登的遗失声明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房地产开发企业暂定资质遗失补办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新闻媒体</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投入开发建设的资金证明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专项维修资金交存证明书</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商品房预售资金监管证明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物业中标备案业务证明书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白蚁防治业务证明书</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申请人所在单位、居民委员会</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233</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原户籍所在地派出所出具的户籍证明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继承、赠与、受遗赠事实的证明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237</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当事人申请公证或仲裁证明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公证机构、仲裁机构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238</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权属关系证明材料</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239</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240</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241</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具有固定的办公及机械、设备、车辆、船只停放场所证明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公安机关、自然资源部门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242</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工程预算书（土建部分需有编制单位、编制人员印章）</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用合同凭证替代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243</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244</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245</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地下管线先行破路抢修时已通知市政工程行政主管部门和公安交通管理部门的证明材料</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公安机关、住房和城乡建设部门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县级以上人民政府城乡规划主管部门对燃气设施建设实施规划许可前征求燃气管理部门意见的证明材料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房屋建筑和市政工程竣工验收备案证明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燃气工程竣工验收备案证明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从业人员（包括下设供应站点的从业人员）缴纳社会保险、工伤保险证明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县级以上人民政府环保部门的批复意见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设施改动施工单位资质证明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254</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建设行政主管部门出具的建设工程竣工验收备案证明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燃气工程竣工验收合格后备案</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255</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相应的从业经历和良好的业绩证明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市政公用事业特许经营权事项核定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公用事业单位</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燃气工程设施符合燃气发展规划的认定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拟被拆除对象的物权证明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在风景名胜区内从事建设、设置广告、举办大型游乐活动以及其他影响生态和景观活动许可证核发 </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物权人</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设置大型户外广告及在城市建筑物、设施上悬挂、张贴宣传品审批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确实属于建设等特殊需要的证明材料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临时性建筑物搭建、堆放物料、占道施工审批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城市古树名木确认登记</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城市树木所有权</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车辆技术等级评定结论</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已聘用或者拟聘用驾驶人员的从业资格证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车辆技术等级评定表</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车辆登记证书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车辆行驶证正副本原件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营运车辆技术等级评定结果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培训考试合格证明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经营性道路旅客运输驾驶员从业考试合格证核发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车货总高度从地面算起未超过4.2米、总宽度未超过3米、总长度未超过20米且车货总质量、轴荷未超过规定标准的超限运输许可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车货总高度从地面算起未超过4.5米、总宽度未超过3.75米、总长度未超过28米且总质量未超过100000千克的超限运输许可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车货总高度从地面算起超过4.5米，或者总宽度超过3.75米，或者总长度超过28米，或者总质量超过100000千克的超限运输许可事项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企业股东的基本情况和说明股东投资情况的证明文件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聘用驾驶员的从业资格证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机动车综合性能检测机构出具的检测营运车辆技术等级评定结果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海务、机务、环境工程专职管理人员至少各一名，专职管理人员应当具有3年以上相关专业从业资历、资格证书及聘用文件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公安机关、生态环境部门、交通运输部门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聘用或者拟聘用驾驶员从业资格证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初步设计批复文件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水运工程设计（含设计变更）审批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建设单位的成立文件、营业执照、组织机构代码证等机构证明文件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与航道有关的工程建设项目对航道通航条件影响评价审核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项目环评批复文件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港口危险货物作业的建设项目安全设施设计审查</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质量监督机构工作报告及工程质量鉴定报告</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工程质量缺陷处理报告或材料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办理水运工程质量、安全生产监督手续</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办理公路工程质量、安全生产监督手续</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项目法人营业执照、法人证书或者项目法人组建文件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公路、水运项目施工、监理、勘察设计、机电工程自行招标事宜备案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政府、交通运输主管部门、市场监督管理部门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道路运输以及道路运输相关业务暂停、终止经营和经营者变更名称、法定代表人、地址——暂停、终止客运班线经营备案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8"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下一级（市或县）道路运输管理机构裁定结果</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道路客运发班时间裁定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客运站站级验收定级</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车辆技术等级评定合格证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营运客车类型划分及等级评定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建设项目开工报告批复文件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公路(水运)建设项目工程可行性研究报告批复文件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更新采伐护路林审批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聘用或拟聘用驾驶人员的从业资格证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与业务相适应的专业人员和管理人员的专业证书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机动车驾驶员培训许可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车辆运营证核发</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道路运输以及道路运输相关业务暂停、终止经营和经营者变更名称、法定代表人、地址——机动车维修经营者变更名称、法定代表人、注册地址备案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机动车维修经营者终止经营备案后的《营业执照》或市场监督管理部门出具的变更企业名称预先核准通知书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变更后的法人身份证明（变更法人提供）</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经营者终止经营备案后的《营业执照》</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建设工程施工安全措施备案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质量监督手续材料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落实建设资金等相关证明材料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有效的卫星定位装置安装接入证明材料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船名号审批文件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渔业船舶及船用产品检验</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申请人年龄证明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专业院校毕业生证明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在渔港内新建、改建、扩建各种设施，或者进行其他水上、水下施工作业审批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船舶进出渔港签证</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申请办理取水许可的建设项目属于实行备案管理项目的，提供备案机关出具的备案证明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取水许可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发展和改革部门、工业和信息化部门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水资源费缓缴特殊困难证明材料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被占用农业灌溉水源、灌排工程设施的权属证明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占用农业灌溉水源、灌排工程设施审批</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县级人民政府、水利部门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用被占用农业灌溉水源、灌排工程设施涉及厉害关系各方的协议（承诺）书替代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被投诉对象违规证明材料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对水利工程项目招标投标投诉的处理决定</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招标代理机构等</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蚕种经营场所房产权证明、蚕种保护设施设备产权证明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注册资本证明材料</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经营的蚕品种审定证书</w:t>
            </w:r>
          </w:p>
        </w:tc>
        <w:tc>
          <w:tcPr>
            <w:tcW w:w="1849" w:type="dxa"/>
            <w:noWrap w:val="0"/>
            <w:tcMar>
              <w:top w:w="28" w:type="dxa"/>
              <w:left w:w="28" w:type="dxa"/>
              <w:bottom w:w="28" w:type="dxa"/>
              <w:right w:w="28" w:type="dxa"/>
            </w:tcMar>
            <w:vAlign w:val="center"/>
          </w:tcPr>
          <w:p>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品种审定委员会</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363</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动物诊疗机构法定代表人身份证明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364</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动物诊疗机构诊疗服务人员的执业兽医师资格证明、助理执业兽医师资格证书</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365</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医疗机构出具的六个月内的健康体检证明</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乡村兽医登记许可</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366</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执业助理兽医师资格证书</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执业助理兽医师备案</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兽医行政管理部门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367</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种子经营量证明材料</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从事主要农作物杂交种子及其亲本种子的生产经营、实行选育生产经营相结合并符合国务院农业部门规定条件的种子企业的农作物种子生产经营许可证审核</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368</w:t>
            </w:r>
          </w:p>
        </w:tc>
        <w:tc>
          <w:tcPr>
            <w:tcW w:w="182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出售、收购国家二级保护野生植物（农业类）许可证</w:t>
            </w:r>
          </w:p>
        </w:tc>
        <w:tc>
          <w:tcPr>
            <w:tcW w:w="1617"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拟引进动物最近三个月种畜禽管理规定的动物疫病监测报告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动物疫病预防控制中心、有资质的检测实验室</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370</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输入地县级动物卫生监督所出具的《跨省引进乳用种用动物检疫审批申请人情况核查表》</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动物卫生监督机构</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371</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农药经营许可证核发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372</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动物防疫条件合格证</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373</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畜牧兽医专业技术人员资格证明或学历证明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教育行政部门、人力资源和社会保障部门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374</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组织实施符合安全标准的农产品审核转报——农产品地理标志登记审核转报</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375</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拖拉机、联合收割机操作人员操作证件核发</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376</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377</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教学和财务人员身份及资质证明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人力资源和社会保障部门、学校</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378</w:t>
            </w:r>
          </w:p>
        </w:tc>
        <w:tc>
          <w:tcPr>
            <w:tcW w:w="182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拖拉机、联合收割机所有人身份证明</w:t>
            </w:r>
          </w:p>
        </w:tc>
        <w:tc>
          <w:tcPr>
            <w:tcW w:w="1849"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拖拉机、联合收割机注册登记</w:t>
            </w:r>
          </w:p>
        </w:tc>
        <w:tc>
          <w:tcPr>
            <w:tcW w:w="1617"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所有人身份证明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拖拉机、联合收割机变更登记</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农业机械事故责任认定书</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农业机械事故损害赔偿的调解</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内陆渔业船舶证书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水域滩涂养殖证的审核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海洋渔业捕捞许可证或内陆渔业捕捞许可证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因科学实验需要在禁渔区（期）内试捕或着因渔船检验需要在禁渔区（期）内试拖试捕的批准</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渔业船舶检验证书</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《水域滩涂养殖证》或《不动产权证书》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苗种生产许可证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渔港水域渔业船舶水上拆解活动审批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渔业船网工具控制指标审批、审核上报——制造、更新改造内陆捕捞渔船以及内陆跨县（市、区）购置渔船的渔业船网工具指标的审批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渔业船网工具指标批准书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渔业捕捞许可审批——441千瓦以下海洋捕捞作业的捕捞许可证的核发（首次申请或重新申请）</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经营管理技术系统安装证明文件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互联网上网服务营业场所经营单位设立审批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自治区、市、县人民政府公布保护范围的文件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文物所在地公安机关的初步审查意见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市、县人民政府公布建设控制地带的文件（附图）</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建设规划部门的意见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建设工程选址、项目立项批准书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相应文物行政部门批准该工程方案的文件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文物保护单位原址保护措施审批（保护措施具体方案中涉及文物保护工程的）</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所在市、县文物行政主管部门意见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非国有不可移动文物所有权的产权证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非国有不可移动文物转让、抵押或者改变用途备案</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文化和旅游部门、房产部门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401</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上级主管部门证明或遗失登报证明</w:t>
            </w:r>
          </w:p>
        </w:tc>
        <w:tc>
          <w:tcPr>
            <w:tcW w:w="1849" w:type="dxa"/>
            <w:noWrap w:val="0"/>
            <w:tcMar>
              <w:top w:w="28" w:type="dxa"/>
              <w:left w:w="28" w:type="dxa"/>
              <w:bottom w:w="28" w:type="dxa"/>
              <w:right w:w="28" w:type="dxa"/>
            </w:tcMar>
            <w:vAlign w:val="center"/>
          </w:tcPr>
          <w:p>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放射诊疗技术和医用辐射机构许可——补办许可</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上级主管部门、媒体</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402</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在岗证明材料</w:t>
            </w:r>
          </w:p>
        </w:tc>
        <w:tc>
          <w:tcPr>
            <w:tcW w:w="1849" w:type="dxa"/>
            <w:noWrap w:val="0"/>
            <w:tcMar>
              <w:top w:w="28" w:type="dxa"/>
              <w:left w:w="28" w:type="dxa"/>
              <w:bottom w:w="28" w:type="dxa"/>
              <w:right w:w="28" w:type="dxa"/>
            </w:tcMar>
            <w:vAlign w:val="center"/>
          </w:tcPr>
          <w:p>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母婴保健服务人员资格认定——校验事项</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单位出具证明材料</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母婴保健服务人员资格认定</w:t>
            </w:r>
            <w:r>
              <w:rPr>
                <w:rFonts w:eastAsia="方正仿宋_GBK"/>
                <w:color w:val="000000"/>
                <w:kern w:val="2"/>
                <w:sz w:val="24"/>
                <w:lang w:eastAsia="zh-CN"/>
              </w:rPr>
              <w:t>——</w:t>
            </w:r>
            <w:r>
              <w:rPr>
                <w:rFonts w:hint="eastAsia" w:eastAsia="方正仿宋_GBK" w:cs="宋体"/>
                <w:color w:val="000000"/>
                <w:kern w:val="2"/>
                <w:sz w:val="24"/>
                <w:lang w:eastAsia="zh-CN"/>
              </w:rPr>
              <w:t>校验事项</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市级以上主要报刊刊登的遗失声明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母婴保健技术服务机构执业许可</w:t>
            </w:r>
            <w:r>
              <w:rPr>
                <w:rFonts w:eastAsia="方正仿宋_GBK"/>
                <w:color w:val="000000"/>
                <w:kern w:val="2"/>
                <w:sz w:val="24"/>
                <w:lang w:eastAsia="zh-CN"/>
              </w:rPr>
              <w:t>——</w:t>
            </w:r>
            <w:r>
              <w:rPr>
                <w:rFonts w:hint="eastAsia" w:eastAsia="方正仿宋_GBK" w:cs="宋体"/>
                <w:color w:val="000000"/>
                <w:kern w:val="2"/>
                <w:sz w:val="24"/>
                <w:lang w:eastAsia="zh-CN"/>
              </w:rPr>
              <w:t>补办执业许可</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主管部门、新闻媒体</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405</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大型医用设备配置批复文件 </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医疗机构放射性职业病危害建设项目预评价报告审核</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如增设CT诊断专业、核医学专业、介入放射学专业、放射治疗专业如涉及大型医用设备配置品目在列设备的，还应提交相应配置批复或配置许可证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医疗机构执业登记（人体器官移植除外）</w:t>
            </w:r>
            <w:r>
              <w:rPr>
                <w:rFonts w:eastAsia="方正仿宋_GBK"/>
                <w:color w:val="000000"/>
                <w:kern w:val="2"/>
                <w:sz w:val="24"/>
                <w:lang w:eastAsia="zh-CN"/>
              </w:rPr>
              <w:t>——</w:t>
            </w:r>
            <w:r>
              <w:rPr>
                <w:rFonts w:hint="eastAsia" w:eastAsia="方正仿宋_GBK" w:cs="宋体"/>
                <w:color w:val="000000"/>
                <w:kern w:val="2"/>
                <w:sz w:val="24"/>
                <w:lang w:eastAsia="zh-CN"/>
              </w:rPr>
              <w:t>变更执业登记</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变更注册</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408</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医师多机构备案</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医师首次注册</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410</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营业执照或统一社会信用代码证</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饮用水供水单位卫生许可</w:t>
            </w:r>
            <w:r>
              <w:rPr>
                <w:rFonts w:eastAsia="方正仿宋_GBK"/>
                <w:color w:val="000000"/>
                <w:kern w:val="2"/>
                <w:sz w:val="24"/>
                <w:lang w:eastAsia="zh-CN"/>
              </w:rPr>
              <w:t>——</w:t>
            </w:r>
            <w:r>
              <w:rPr>
                <w:rFonts w:hint="eastAsia" w:eastAsia="方正仿宋_GBK" w:cs="宋体"/>
                <w:color w:val="000000"/>
                <w:kern w:val="2"/>
                <w:sz w:val="24"/>
                <w:lang w:eastAsia="zh-CN"/>
              </w:rPr>
              <w:t>延续有效期</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市场监管管理部门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中医诊所主要负责人有效身份证明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医师资格证书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医师执业证书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执业资格证件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法定代表人身份证明或者其他组织的代表人身份证明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中医诊所备案（法人或者其他组织举办中医诊所的）</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独生子女父母光荣证或结扎证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医疗机构名称裁决</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经济困难证明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艾滋病防治关怀、救助措施</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农村计划生育家庭奖励扶助对象的确认</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实行计划生育的有关证明、子女死亡或被宣告死亡证明、申报人配偶下落不明证明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国家奖扶、特扶、广西55-59周岁奖扶、广西奖扶、救助南宁奖扶</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申请人双方身份证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结婚证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426</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户口本</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申请人双方身份证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申请人双方户口本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离婚、丧偶相关证明材料</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婚育证明 </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抗病毒治疗所需凭证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确证报告</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病残儿医学鉴定初审</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435</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丧偶证明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436</w:t>
            </w:r>
          </w:p>
        </w:tc>
        <w:tc>
          <w:tcPr>
            <w:tcW w:w="1825"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住宅区物业出具的居住证明</w:t>
            </w:r>
          </w:p>
        </w:tc>
        <w:tc>
          <w:tcPr>
            <w:tcW w:w="1849"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办理老年人优待证（申请人户籍地址为外省，随配偶或子女在本市居住一年以上的60周岁以上的老年人）</w:t>
            </w:r>
          </w:p>
        </w:tc>
        <w:tc>
          <w:tcPr>
            <w:tcW w:w="1617"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申请人所在住宅区物业、居委会﹑工作单位</w:t>
            </w:r>
          </w:p>
        </w:tc>
        <w:tc>
          <w:tcPr>
            <w:tcW w:w="1915" w:type="dxa"/>
            <w:noWrap w:val="0"/>
            <w:tcMar>
              <w:top w:w="28" w:type="dxa"/>
              <w:left w:w="28" w:type="dxa"/>
              <w:bottom w:w="28" w:type="dxa"/>
              <w:right w:w="28" w:type="dxa"/>
            </w:tcMar>
            <w:vAlign w:val="center"/>
          </w:tcPr>
          <w:p>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437</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原评定残疾等级的证明</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调整残疾等级</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原残疾等级评定部门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438</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退役残疾军人残疾情况的诊断证明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退役残疾军人配制部分辅助器械</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439</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危险化学品事故应急救援预案备案证明材料</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省级范围内危险化学品生产企业安全生产许可证核发</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440</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房产证明材料</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省级范围内危险化学品生产企业安全生产许可证变更</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441</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经营场所产权证明文件</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除剧毒化学品、易制爆化学品外其他危险化学品（不含仓储经营）经营许可</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442</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清税证明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企业、已领取加载统一社会信用代码营业执照且在税务机关办理涉税事项的个体工商户、农民专业合作社注销登记、外国常驻代表机构（简易注销除外）</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443</w:t>
            </w:r>
          </w:p>
        </w:tc>
        <w:tc>
          <w:tcPr>
            <w:tcW w:w="182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变更股东或发起人名称或姓名证明</w:t>
            </w:r>
          </w:p>
        </w:tc>
        <w:tc>
          <w:tcPr>
            <w:tcW w:w="1849"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公司变更登记</w:t>
            </w:r>
          </w:p>
        </w:tc>
        <w:tc>
          <w:tcPr>
            <w:tcW w:w="1617"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444</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家庭农场投资者亲属关系证明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办理营业执照</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445</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分公司注销登记证明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办理公司注销登记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446</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447</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448</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健康证明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449</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安全教育和培训的证明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450</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451</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452</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医院出具的本年度的体检报告</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453</w:t>
            </w:r>
          </w:p>
        </w:tc>
        <w:tc>
          <w:tcPr>
            <w:tcW w:w="182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统一社会信用代码的证明或者个人身份证明</w:t>
            </w:r>
          </w:p>
        </w:tc>
        <w:tc>
          <w:tcPr>
            <w:tcW w:w="1849" w:type="dxa"/>
            <w:noWrap w:val="0"/>
            <w:tcMar>
              <w:top w:w="28" w:type="dxa"/>
              <w:left w:w="28" w:type="dxa"/>
              <w:bottom w:w="28" w:type="dxa"/>
              <w:right w:w="28" w:type="dxa"/>
            </w:tcMar>
            <w:vAlign w:val="center"/>
          </w:tcPr>
          <w:p>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特种设备使用登记</w:t>
            </w:r>
          </w:p>
        </w:tc>
        <w:tc>
          <w:tcPr>
            <w:tcW w:w="1617"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公安机关、市场监管部门</w:t>
            </w:r>
          </w:p>
        </w:tc>
        <w:tc>
          <w:tcPr>
            <w:tcW w:w="1915" w:type="dxa"/>
            <w:noWrap w:val="0"/>
            <w:tcMar>
              <w:top w:w="28" w:type="dxa"/>
              <w:left w:w="28" w:type="dxa"/>
              <w:bottom w:w="28" w:type="dxa"/>
              <w:right w:w="28" w:type="dxa"/>
            </w:tcMar>
            <w:vAlign w:val="center"/>
          </w:tcPr>
          <w:p>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454</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机动车行驶证（适用于与机动车固定的移动式压力容器）</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计量标准考核证书</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计量标准器具核准/承担国家法定计量检定机构任务授权</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462</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463</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464</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465</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466</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食品生产许可（注销）</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467</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食品生产许可（代理注销）</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468</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469</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食品经营许可（代理新办）</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470</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471</w:t>
            </w:r>
          </w:p>
        </w:tc>
        <w:tc>
          <w:tcPr>
            <w:tcW w:w="182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472</w:t>
            </w:r>
          </w:p>
        </w:tc>
        <w:tc>
          <w:tcPr>
            <w:tcW w:w="1825"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《食品经营许可证》挂失公告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食品经营许可（代理注销）</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476</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食品添加剂生产许可（代理延续）</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479</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食品添加剂生产许可（变更）</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480</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食品添加剂生产许可（代理变更）</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481</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食品添加剂生产许可（补证）</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482</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食品添加剂生产许可（注销）</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旅游主管部门的批文</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设置卫星电视广播地面接收设施审批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488</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宾馆饭店星级评定证明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广播电视视频点播业务许可证（乙种）审批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489</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卫星电视广播地面接收设施安装服务许可</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490</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乡镇设立广播电视站和机关、部队、团体、企业事业单位设立有线广播电视站审批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491</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广播电视节目制作经营单位设立审批</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492</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有线广播电视传输覆盖网工程建设及验收审核</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493</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区域性有线广播电视传输覆盖网总体规划、建设方案审核</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494</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495</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496</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497</w:t>
            </w:r>
          </w:p>
        </w:tc>
        <w:tc>
          <w:tcPr>
            <w:tcW w:w="182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社会体育指导人员、救助人员的职业资格证明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经营高危险性体育项目许可</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社会体育指导员和管理人员的资格证明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社会体育指导员的资格证明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法定代表人证件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临时占用公共体育场（馆）设施审批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504</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体育项目的技能培训合格证书</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505</w:t>
            </w:r>
          </w:p>
        </w:tc>
        <w:tc>
          <w:tcPr>
            <w:tcW w:w="1825"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参加继续培训、工作交流和展示活动的证书或证明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506</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退耕还林验收报告</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507</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治理所需的资金证明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从事营利性治沙活动许可</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508</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森林、林木和林地所有权、使用权证书核发（该项依法由不动产统一登记机构办理，部分单位职责已移交）</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金融机构、县级人民政府、乡镇人民政府（街道办事处）、村民委员会、村民小组</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509</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使用林地行政许可决定书</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510</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国家重点保护野生植物采集证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511</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勘查、开采矿藏和各项建设工程占用或者征收、征用林地审核；临时占用林地审批；森林经营单位修筑直接为林业生产服务的工程设施占用林地审批（逐级上报）</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512</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513</w:t>
            </w:r>
          </w:p>
        </w:tc>
        <w:tc>
          <w:tcPr>
            <w:tcW w:w="182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上一次运输木材的木材运输证</w:t>
            </w:r>
          </w:p>
        </w:tc>
        <w:tc>
          <w:tcPr>
            <w:tcW w:w="1849"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514</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产地检疫合格证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515</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植物检疫单证（即入境货物检验检疫证明或进境动植物检疫许可证）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516</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营业执照或者法人证书、身份证件</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林木种子生产经营许可证核发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517</w:t>
            </w:r>
          </w:p>
        </w:tc>
        <w:tc>
          <w:tcPr>
            <w:tcW w:w="182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食品生产经营许可证、药品生产许可证</w:t>
            </w:r>
          </w:p>
        </w:tc>
        <w:tc>
          <w:tcPr>
            <w:tcW w:w="1849"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非重点保护陆生野生动物经营利用许可证核发</w:t>
            </w:r>
          </w:p>
        </w:tc>
        <w:tc>
          <w:tcPr>
            <w:tcW w:w="1617"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518</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残疾证明或残疾军人证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基本医疗保险证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522</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准生证明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523</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出生医学证明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524</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诊断证明原件</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525</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526</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527</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申请人申请日期前一个月的资产负债表或金融机构开具的存款证明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528</w:t>
            </w:r>
          </w:p>
        </w:tc>
        <w:tc>
          <w:tcPr>
            <w:tcW w:w="182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经营场所（仓库设施）的产权证明</w:t>
            </w:r>
          </w:p>
        </w:tc>
        <w:tc>
          <w:tcPr>
            <w:tcW w:w="1849"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529</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530</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拟建站址的土地使用权证或海域使用权证</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531</w:t>
            </w:r>
          </w:p>
        </w:tc>
        <w:tc>
          <w:tcPr>
            <w:tcW w:w="182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教学、科研单位法人证明</w:t>
            </w:r>
          </w:p>
        </w:tc>
        <w:tc>
          <w:tcPr>
            <w:tcW w:w="1849"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因教学、科学研究确需在无居民海岛采集生物和非生物标本的批准</w:t>
            </w:r>
          </w:p>
        </w:tc>
        <w:tc>
          <w:tcPr>
            <w:tcW w:w="1617"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科研教学单位</w:t>
            </w:r>
          </w:p>
        </w:tc>
        <w:tc>
          <w:tcPr>
            <w:tcW w:w="1915" w:type="dxa"/>
            <w:shd w:val="clear" w:color="000000" w:fill="FFFFFF"/>
            <w:noWrap w:val="0"/>
            <w:tcMar>
              <w:top w:w="28" w:type="dxa"/>
              <w:left w:w="28" w:type="dxa"/>
              <w:bottom w:w="28" w:type="dxa"/>
              <w:right w:w="28" w:type="dxa"/>
            </w:tcMar>
            <w:vAlign w:val="center"/>
          </w:tcPr>
          <w:p>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5736"/>
    <w:rsid w:val="503729D3"/>
    <w:rsid w:val="538057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2019-03-27T02:28:00Z</dcterms:created>
  <dc:creator>文艺大蘑菇</dc:creator>
  <cp:lastModifiedBy>文艺大蘑菇</cp:lastModifiedBy>
  <dcterms:modified xsi:type="dcterms:W3CDTF">2019-03-27T02:49:19Z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